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248" w:type="dxa"/>
        <w:tblInd w:w="0" w:type="dxa"/>
        <w:shd w:val="clear" w:color="auto" w:fill="FFFFFF"/>
        <w:tblLayout w:type="fixed"/>
        <w:tblCellMar>
          <w:top w:w="0" w:type="dxa"/>
          <w:left w:w="0" w:type="dxa"/>
          <w:bottom w:w="0" w:type="dxa"/>
          <w:right w:w="0" w:type="dxa"/>
        </w:tblCellMar>
      </w:tblPr>
      <w:tblGrid>
        <w:gridCol w:w="493"/>
        <w:gridCol w:w="1020"/>
        <w:gridCol w:w="450"/>
        <w:gridCol w:w="1770"/>
        <w:gridCol w:w="1695"/>
        <w:gridCol w:w="1530"/>
        <w:gridCol w:w="1290"/>
      </w:tblGrid>
      <w:tr>
        <w:tblPrEx>
          <w:tblCellMar>
            <w:top w:w="0" w:type="dxa"/>
            <w:left w:w="0" w:type="dxa"/>
            <w:bottom w:w="0" w:type="dxa"/>
            <w:right w:w="0" w:type="dxa"/>
          </w:tblCellMar>
        </w:tblPrEx>
        <w:trPr>
          <w:gridAfter w:val="6"/>
          <w:wAfter w:w="7755" w:type="dxa"/>
          <w:trHeight w:val="2325" w:hRule="atLeast"/>
        </w:trPr>
        <w:tc>
          <w:tcPr>
            <w:tcW w:w="4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tc>
      </w:tr>
      <w:tr>
        <w:tblPrEx>
          <w:tblCellMar>
            <w:top w:w="0" w:type="dxa"/>
            <w:left w:w="0" w:type="dxa"/>
            <w:bottom w:w="0" w:type="dxa"/>
            <w:right w:w="0" w:type="dxa"/>
          </w:tblCellMar>
        </w:tblPrEx>
        <w:tc>
          <w:tcPr>
            <w:tcW w:w="49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周次</w:t>
            </w:r>
          </w:p>
        </w:tc>
        <w:tc>
          <w:tcPr>
            <w:tcW w:w="1020" w:type="dxa"/>
            <w:tcBorders>
              <w:top w:val="single" w:color="auto" w:sz="6" w:space="0"/>
              <w:left w:val="nil"/>
              <w:bottom w:val="single" w:color="auto" w:sz="6" w:space="0"/>
              <w:right w:val="single" w:color="auto" w:sz="6" w:space="0"/>
            </w:tcBorders>
            <w:shd w:val="clear" w:color="auto" w:fill="auto"/>
            <w:tcMar>
              <w:top w:w="0" w:type="dxa"/>
              <w:left w:w="75" w:type="dxa"/>
              <w:bottom w:w="0"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教学内容</w:t>
            </w:r>
          </w:p>
        </w:tc>
        <w:tc>
          <w:tcPr>
            <w:tcW w:w="450" w:type="dxa"/>
            <w:tcBorders>
              <w:top w:val="single" w:color="auto" w:sz="6" w:space="0"/>
              <w:left w:val="nil"/>
              <w:bottom w:val="single" w:color="auto" w:sz="6" w:space="0"/>
              <w:right w:val="single" w:color="auto" w:sz="6" w:space="0"/>
            </w:tcBorders>
            <w:shd w:val="clear" w:color="auto" w:fill="auto"/>
            <w:tcMar>
              <w:top w:w="0" w:type="dxa"/>
              <w:left w:w="75" w:type="dxa"/>
              <w:bottom w:w="0"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课时</w:t>
            </w:r>
          </w:p>
        </w:tc>
        <w:tc>
          <w:tcPr>
            <w:tcW w:w="1770" w:type="dxa"/>
            <w:tcBorders>
              <w:top w:val="single" w:color="auto" w:sz="6" w:space="0"/>
              <w:left w:val="nil"/>
              <w:bottom w:val="single" w:color="auto" w:sz="6" w:space="0"/>
              <w:right w:val="single" w:color="auto" w:sz="6" w:space="0"/>
            </w:tcBorders>
            <w:shd w:val="clear" w:color="auto" w:fill="auto"/>
            <w:tcMar>
              <w:top w:w="0" w:type="dxa"/>
              <w:left w:w="75" w:type="dxa"/>
              <w:bottom w:w="0"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单元教材分析</w:t>
            </w:r>
          </w:p>
        </w:tc>
        <w:tc>
          <w:tcPr>
            <w:tcW w:w="1695" w:type="dxa"/>
            <w:tcBorders>
              <w:top w:val="single" w:color="auto" w:sz="6" w:space="0"/>
              <w:left w:val="nil"/>
              <w:bottom w:val="single" w:color="auto" w:sz="6" w:space="0"/>
              <w:right w:val="single" w:color="auto" w:sz="6" w:space="0"/>
            </w:tcBorders>
            <w:shd w:val="clear" w:color="auto" w:fill="auto"/>
            <w:tcMar>
              <w:top w:w="0" w:type="dxa"/>
              <w:left w:w="75" w:type="dxa"/>
              <w:bottom w:w="0"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教学目的要求</w:t>
            </w:r>
          </w:p>
        </w:tc>
        <w:tc>
          <w:tcPr>
            <w:tcW w:w="1530" w:type="dxa"/>
            <w:tcBorders>
              <w:top w:val="single" w:color="auto" w:sz="6" w:space="0"/>
              <w:left w:val="nil"/>
              <w:bottom w:val="single" w:color="auto" w:sz="6" w:space="0"/>
              <w:right w:val="single" w:color="auto" w:sz="6" w:space="0"/>
            </w:tcBorders>
            <w:shd w:val="clear" w:color="auto" w:fill="auto"/>
            <w:tcMar>
              <w:top w:w="0" w:type="dxa"/>
              <w:left w:w="75" w:type="dxa"/>
              <w:bottom w:w="0"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教学重、难点</w:t>
            </w:r>
          </w:p>
        </w:tc>
        <w:tc>
          <w:tcPr>
            <w:tcW w:w="1290" w:type="dxa"/>
            <w:tcBorders>
              <w:top w:val="single" w:color="auto" w:sz="6" w:space="0"/>
              <w:left w:val="nil"/>
              <w:bottom w:val="single" w:color="auto" w:sz="6" w:space="0"/>
              <w:right w:val="single" w:color="auto" w:sz="6" w:space="0"/>
            </w:tcBorders>
            <w:shd w:val="clear" w:color="auto" w:fill="auto"/>
            <w:tcMar>
              <w:top w:w="0" w:type="dxa"/>
              <w:left w:w="75" w:type="dxa"/>
              <w:bottom w:w="0"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教</w:t>
            </w:r>
            <w:r>
              <w:rPr>
                <w:rFonts w:hint="eastAsia" w:asciiTheme="majorEastAsia" w:hAnsiTheme="majorEastAsia" w:eastAsiaTheme="majorEastAsia" w:cstheme="majorEastAsia"/>
                <w:sz w:val="24"/>
                <w:szCs w:val="24"/>
                <w:lang w:val="en-US" w:eastAsia="zh-CN"/>
              </w:rPr>
              <w:t>学准备</w:t>
            </w:r>
          </w:p>
        </w:tc>
      </w:tr>
      <w:tr>
        <w:tblPrEx>
          <w:tblCellMar>
            <w:top w:w="0" w:type="dxa"/>
            <w:left w:w="0" w:type="dxa"/>
            <w:bottom w:w="0" w:type="dxa"/>
            <w:right w:w="0" w:type="dxa"/>
          </w:tblCellMar>
        </w:tblPrEx>
        <w:trPr>
          <w:trHeight w:val="2616"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pict>
                <v:line id="_x0000_s1026" o:spid="_x0000_s1026" o:spt="20" style="position:absolute;left:0pt;margin-left:-4.6pt;margin-top:8.2pt;height:0.75pt;width:414.7pt;z-index:251659264;mso-width-relative:page;mso-height-relative:page;" filled="f" stroked="t" coordsize="21600,21600">
                  <v:path arrowok="t"/>
                  <v:fill on="f" focussize="0,0"/>
                  <v:stroke color="#00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《追寻文明的足迹》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《探访自然的奇观》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《追寻文明的足迹》是</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欣赏</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评述</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领域的一课内容。它是继第</w:t>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t>册《神州风采》</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有关中国文化与自然遗产</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一课后，对世界文化遗产的一次专题欣赏活动。世界文化遗产是人类进步的闪光足迹，是全世界共同的财富。通过本节课的欣赏活动，让学生了解人类的智慧和壮举，了解不同历史时期的文化现象，从而引发学生对人类文化遗产的关注，激发学生的求知欲，是本课的编辑指导思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《探访自然的奇观》为教材的第</w:t>
            </w: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rPr>
              <w:t>两页，共展示了五个大洲</w:t>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t>处世界</w:t>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t>自然遗产。本课是</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世界遗产</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系列课程的第</w:t>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t>课，以世界自然遗产为专题进行欣赏评述活动，引导学生去感受大自然带给我们的壮美，体会自然界的崇高之美。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t>、通过书中图片的欣赏，让学生了解历史遗留给我们的文化遗产，感受另一种凄惨的美，古风古韵的美。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t>、通过资料的收集，让学生更加珍惜历史遗留给我们的巨大的财富</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历史建筑，并培养学生们保护历史文化遗产的意识。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t>、知识目标：通过图片、文字、影像等方式来了解外国的一些宝贵的自然遗产。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t>、能力目标：能够以语言交流的方式来说说自己对自然奇观的感想。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t>、情感目标：为大自然的神奇而感到骄傲，激发学生珍视、保护世界自然遗产的感情。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重点：通过资料的收集了解文化遗产。</w:t>
            </w:r>
            <w:r>
              <w:rPr>
                <w:rFonts w:hint="eastAsia" w:asciiTheme="majorEastAsia" w:hAnsiTheme="majorEastAsia" w:eastAsiaTheme="majorEastAsia" w:cstheme="majorEastAsia"/>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难点：培养学生保护文化遗产的意识。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重点：了解外国的一些自然奇观的特点。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难点：</w:t>
            </w:r>
            <w:r>
              <w:rPr>
                <w:rFonts w:hint="eastAsia" w:asciiTheme="majorEastAsia" w:hAnsiTheme="majorEastAsia" w:eastAsiaTheme="majorEastAsia" w:cstheme="majorEastAsia"/>
                <w:sz w:val="24"/>
                <w:szCs w:val="24"/>
              </w:rPr>
              <w:t> </w:t>
            </w:r>
            <w:r>
              <w:rPr>
                <w:rFonts w:hint="eastAsia" w:asciiTheme="majorEastAsia" w:hAnsiTheme="majorEastAsia" w:eastAsiaTheme="majorEastAsia" w:cstheme="majorEastAsia"/>
                <w:sz w:val="24"/>
                <w:szCs w:val="24"/>
              </w:rPr>
              <w:t>感受自然奇观的美丽，能从审美角度去评价自然遗产。</w:t>
            </w: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多媒体课件 </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学生搜集有关教材内容的照片或相关资料。 </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w:t>
            </w:r>
          </w:p>
        </w:tc>
      </w:tr>
      <w:tr>
        <w:tblPrEx>
          <w:tblCellMar>
            <w:top w:w="0" w:type="dxa"/>
            <w:left w:w="0" w:type="dxa"/>
            <w:bottom w:w="0" w:type="dxa"/>
            <w:right w:w="0" w:type="dxa"/>
          </w:tblCellMar>
        </w:tblPrEx>
        <w:trPr>
          <w:trHeight w:val="855"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pict>
                <v:line id="_x0000_s1028" o:spid="_x0000_s1028" o:spt="20" style="position:absolute;left:0pt;flip:y;margin-left:-4.6pt;margin-top:8.5pt;height:0.75pt;width:411.75pt;z-index:251660288;mso-width-relative:page;mso-height-relative:page;" filled="f" stroked="t" coordsize="21600,21600">
                  <v:path arrowok="t"/>
                  <v:fill on="f" focussize="0,0"/>
                  <v:stroke color="#00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《装饰画》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《装饰色彩》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装饰画》属于造型表现领域的一个学习内容，也是线条系列的一部分。装饰画与写实画不同，塔片中表现形式的装饰性，不强调真实光影和透视关系，注重色彩的象征性及整体的和谐，多以夸张、变形的手法作画，给人以简洁、明快、强烈的艺术美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《装饰色彩》属于造型。表现领域，本课通过引导</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"http://web.5ykj.com/" \t "_blank"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学生</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观察、发现生活中和艺术作品中的装饰色彩，了解装饰色彩在生活中和艺术作品中的应用，了解民间艺术中装饰色彩的特点和表现方法，在</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"http://web.5ykj.com/" \t "_blank"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教学</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体验活动中感受装饰色彩的美感，培养</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"http://web.5ykj.com/" \t "_blank"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学生</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热爱民族艺术的情感。通过对比分析，让学生了解色彩的写实性，了解装饰画在造型手法上突出古拙、简练、夸张、变形的特点，用色方法上体现鲜艳、对比强和夸张的特点。</w:t>
            </w: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w:t>
            </w:r>
            <w:r>
              <w:rPr>
                <w:rFonts w:hint="eastAsia" w:asciiTheme="majorEastAsia" w:hAnsiTheme="majorEastAsia" w:eastAsiaTheme="majorEastAsia" w:cstheme="majorEastAsia"/>
                <w:sz w:val="24"/>
                <w:szCs w:val="24"/>
              </w:rPr>
              <w:t>通过本课学习，了解装饰画的特点，感悟装饰画带给人的美感。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w:t>
            </w:r>
            <w:r>
              <w:rPr>
                <w:rFonts w:hint="eastAsia" w:asciiTheme="majorEastAsia" w:hAnsiTheme="majorEastAsia" w:eastAsiaTheme="majorEastAsia" w:cstheme="majorEastAsia"/>
                <w:sz w:val="24"/>
                <w:szCs w:val="24"/>
              </w:rPr>
              <w:t>通过学习，能用富于变化的线条创作一幅装饰画。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w:t>
            </w:r>
            <w:r>
              <w:rPr>
                <w:rFonts w:hint="eastAsia" w:asciiTheme="majorEastAsia" w:hAnsiTheme="majorEastAsia" w:eastAsiaTheme="majorEastAsia" w:cstheme="majorEastAsia"/>
                <w:sz w:val="24"/>
                <w:szCs w:val="24"/>
              </w:rPr>
              <w:t>培养学生热爱生活、热爱自然的情感及对美术学习活动的兴趣。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t>、知道装饰色彩在生活中和艺术作品中的应用，了解民间艺术中装饰色彩的特点和表现方法。　　</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2</w:t>
            </w:r>
            <w:r>
              <w:rPr>
                <w:rFonts w:hint="eastAsia" w:asciiTheme="majorEastAsia" w:hAnsiTheme="majorEastAsia" w:eastAsiaTheme="majorEastAsia" w:cstheme="majorEastAsia"/>
                <w:sz w:val="24"/>
                <w:szCs w:val="24"/>
              </w:rPr>
              <w:t>、学习和掌握装饰色彩的用色方法，运用装饰色彩创作装饰画。　　</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3</w:t>
            </w:r>
            <w:r>
              <w:rPr>
                <w:rFonts w:hint="eastAsia" w:asciiTheme="majorEastAsia" w:hAnsiTheme="majorEastAsia" w:eastAsiaTheme="majorEastAsia" w:cstheme="majorEastAsia"/>
                <w:sz w:val="24"/>
                <w:szCs w:val="24"/>
              </w:rPr>
              <w:t>、了解色彩的写实性与装饰性的区别，在教学体验中感受装饰色彩的美感，培养学生热爱民族艺术的情感。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重点：学习装饰画的构成形式及制作方法。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难点：材料的选择动作运用。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重点：了解民间艺术中装饰色彩的特点和表现方法。学习和掌握装饰色彩的用色方法，运用装饰色彩创作装饰画。　</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难点：装饰画的造型突出夸张变形，色彩对比强。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多媒体课件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图片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多媒体课件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图片</w:t>
            </w:r>
          </w:p>
        </w:tc>
      </w:tr>
      <w:tr>
        <w:tblPrEx>
          <w:tblCellMar>
            <w:top w:w="0" w:type="dxa"/>
            <w:left w:w="0" w:type="dxa"/>
            <w:bottom w:w="0" w:type="dxa"/>
            <w:right w:w="0" w:type="dxa"/>
          </w:tblCellMar>
        </w:tblPrEx>
        <w:trPr>
          <w:trHeight w:val="4617"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pict>
                <v:line id="_x0000_s1029" o:spid="_x0000_s1029" o:spt="20" style="position:absolute;left:0pt;flip:y;margin-left:-3.85pt;margin-top:11.5pt;height:0.75pt;width:413.95pt;z-index:251661312;mso-width-relative:page;mso-height-relative:page;" filled="f" stroked="t" coordsize="21600,21600">
                  <v:path arrowok="t"/>
                  <v:fill on="f" focussize="0,0"/>
                  <v:stroke color="#00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《彩球的设计》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城市雕塑》</w:t>
            </w: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《彩球的设计》属于</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设计</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应用</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领域，是立体构成的一个基本内容，目的是要让</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"http://web.5ykj.com/" \t "_blank"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学生</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从平面造型向立体造型进行过渡学习。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本课属于“设计.应用”学习领域，也是雕塑知识系列课程之一。教材中所呈现的现代城市雕塑作品，可以帮助我们领略现代都市的风貌。</w:t>
            </w: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w:t>
            </w:r>
            <w:r>
              <w:rPr>
                <w:rFonts w:hint="eastAsia" w:asciiTheme="majorEastAsia" w:hAnsiTheme="majorEastAsia" w:eastAsiaTheme="majorEastAsia" w:cstheme="majorEastAsia"/>
                <w:sz w:val="24"/>
                <w:szCs w:val="24"/>
              </w:rPr>
              <w:t>了解彩球设计的基本方法和插接规律。</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2. </w:t>
            </w:r>
            <w:r>
              <w:rPr>
                <w:rFonts w:hint="eastAsia" w:asciiTheme="majorEastAsia" w:hAnsiTheme="majorEastAsia" w:eastAsiaTheme="majorEastAsia" w:cstheme="majorEastAsia"/>
                <w:sz w:val="24"/>
                <w:szCs w:val="24"/>
              </w:rPr>
              <w:t>通过对教材的研究和学习，学习插接彩球的创作、设计步骤和方法。提高分析、解决实际问题的能力。</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3. </w:t>
            </w:r>
            <w:r>
              <w:rPr>
                <w:rFonts w:hint="eastAsia" w:asciiTheme="majorEastAsia" w:hAnsiTheme="majorEastAsia" w:eastAsiaTheme="majorEastAsia" w:cstheme="majorEastAsia"/>
                <w:sz w:val="24"/>
                <w:szCs w:val="24"/>
              </w:rPr>
              <w:t>通过插接彩球的创作，在合作学习中学会做人、学会作事。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r>
              <w:rPr>
                <w:rFonts w:hint="eastAsia" w:asciiTheme="majorEastAsia" w:hAnsiTheme="majorEastAsia" w:eastAsiaTheme="majorEastAsia" w:cstheme="majorEastAsia"/>
                <w:sz w:val="24"/>
                <w:szCs w:val="24"/>
              </w:rPr>
              <w:t>1．通过教学活动，让学生了解无论各种材料，经过巧妙的构思，能创造书城市的雕塑。</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２．</w:t>
            </w:r>
            <w:r>
              <w:rPr>
                <w:rFonts w:hint="eastAsia" w:asciiTheme="majorEastAsia" w:hAnsiTheme="majorEastAsia" w:eastAsiaTheme="majorEastAsia" w:cstheme="majorEastAsia"/>
                <w:sz w:val="24"/>
                <w:szCs w:val="24"/>
              </w:rPr>
              <w:t>通过学习活动，学生初步学会运用组合原理，进行构思、创作立体雕塑作品。并尝试自己动手，进行雕塑创作。并从活动中体会到乐趣。</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3、培养学生的环保意识，利用废弃物进行再创造，美化环境。</w:t>
            </w:r>
            <w:r>
              <w:rPr>
                <w:rFonts w:hint="eastAsia" w:asciiTheme="majorEastAsia" w:hAnsiTheme="majorEastAsia" w:eastAsiaTheme="majorEastAsia" w:cstheme="majorEastAsia"/>
                <w:sz w:val="24"/>
                <w:szCs w:val="24"/>
              </w:rPr>
              <w:br w:type="textWrapping"/>
            </w: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重点：了解彩球设计的基本方法和插接规律。</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难点：做出新颖、美观的彩球作品。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教学重点：</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认识抽象的基本特点</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教学难点：</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学会运用各种材料进行城市雕塑创作</w:t>
            </w:r>
            <w:r>
              <w:rPr>
                <w:rFonts w:hint="eastAsia" w:asciiTheme="majorEastAsia" w:hAnsiTheme="majorEastAsia" w:eastAsiaTheme="majorEastAsia" w:cstheme="majorEastAsia"/>
                <w:sz w:val="24"/>
                <w:szCs w:val="24"/>
              </w:rPr>
              <w:br w:type="textWrapping"/>
            </w: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多媒体课件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图片、范画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多</w:t>
            </w:r>
            <w:r>
              <w:rPr>
                <w:rFonts w:hint="eastAsia" w:asciiTheme="majorEastAsia" w:hAnsiTheme="majorEastAsia" w:eastAsiaTheme="majorEastAsia" w:cstheme="majorEastAsia"/>
                <w:sz w:val="24"/>
                <w:szCs w:val="24"/>
              </w:rPr>
              <w:t>媒体课件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图片、范画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tc>
      </w:tr>
      <w:tr>
        <w:tblPrEx>
          <w:shd w:val="clear" w:color="auto" w:fill="FFFFFF"/>
          <w:tblCellMar>
            <w:top w:w="0" w:type="dxa"/>
            <w:left w:w="0" w:type="dxa"/>
            <w:bottom w:w="0" w:type="dxa"/>
            <w:right w:w="0" w:type="dxa"/>
          </w:tblCellMar>
        </w:tblPrEx>
        <w:trPr>
          <w:trHeight w:val="90"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《用各种材料来制版》</w:t>
            </w: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用各种材料来制版》属于造型表现学习领域，是版画系列课中的最后一节，书中分别为大家提供了许多饶有情趣的儿童综合版面作品，有不同版材的综合，用印刷的综合，也有画面的综合，教师可以有目的的引导学生进行分析。</w:t>
            </w: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t>、了解综合版画的艺术特色。</w:t>
            </w: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t>、结合多种版画技法，创作一幅有情趣的作品。</w:t>
            </w: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t>、在创作过程中，培养学生寻找生活中美的元素，培养热爱生活的美好情感。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重点：学习综合版画的技能技巧。</w:t>
            </w:r>
            <w:r>
              <w:rPr>
                <w:rFonts w:hint="eastAsia" w:asciiTheme="majorEastAsia" w:hAnsiTheme="majorEastAsia" w:eastAsiaTheme="majorEastAsia" w:cstheme="maj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难点：材质与技法的选择与构思。</w:t>
            </w: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多</w:t>
            </w:r>
            <w:r>
              <w:rPr>
                <w:rFonts w:hint="eastAsia" w:asciiTheme="majorEastAsia" w:hAnsiTheme="majorEastAsia" w:eastAsiaTheme="majorEastAsia" w:cstheme="majorEastAsia"/>
                <w:sz w:val="24"/>
                <w:szCs w:val="24"/>
              </w:rPr>
              <w:t>媒体课件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图片、范画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r>
      <w:tr>
        <w:tblPrEx>
          <w:shd w:val="clear" w:color="auto" w:fill="FFFFFF"/>
          <w:tblCellMar>
            <w:top w:w="0" w:type="dxa"/>
            <w:left w:w="0" w:type="dxa"/>
            <w:bottom w:w="0" w:type="dxa"/>
            <w:right w:w="0" w:type="dxa"/>
          </w:tblCellMar>
        </w:tblPrEx>
        <w:trPr>
          <w:trHeight w:val="2325"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w:t>
            </w: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《装饰柱》</w:t>
            </w: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装饰柱》属于“设计—应用”领域。编辑本课的目的旨在引导学生了解装饰柱艺术设计与生活中的紧密联系。认识设计师设计时需要进行整体的思考，根据不同的主题，选择不同的元素来表现。理解美的设计来自于生活中的需要，为生活而设计、服务。通过学习让学生了解建筑中的柱形装饰的功能，学会用所学知识装扮生活，陶冶情操。</w:t>
            </w: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1、通过认识柱子，了解各种柱的，使学生对柱子产生兴趣，进而研究柱子的形态，结构与柱子上的装饰。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2、制作装饰柱，培养学生学生设计，制作及装饰技能。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3、体会生活中的美，欣赏自己作品的美。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教学重点：了解柱子相关知识，制作一个漂亮的装饰柱子。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教学难点：柱子的形状及装饰。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多</w:t>
            </w:r>
            <w:r>
              <w:rPr>
                <w:rFonts w:hint="eastAsia" w:asciiTheme="majorEastAsia" w:hAnsiTheme="majorEastAsia" w:eastAsiaTheme="majorEastAsia" w:cstheme="majorEastAsia"/>
                <w:sz w:val="24"/>
                <w:szCs w:val="24"/>
              </w:rPr>
              <w:t>媒体课件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图片、范画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r>
      <w:tr>
        <w:tblPrEx>
          <w:shd w:val="clear" w:color="auto" w:fill="FFFFFF"/>
          <w:tblCellMar>
            <w:top w:w="0" w:type="dxa"/>
            <w:left w:w="0" w:type="dxa"/>
            <w:bottom w:w="0" w:type="dxa"/>
            <w:right w:w="0" w:type="dxa"/>
          </w:tblCellMar>
        </w:tblPrEx>
        <w:trPr>
          <w:trHeight w:val="1395"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 </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精彩的戏曲》</w:t>
            </w: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本课是综合探索学习领域的内容。教材的意图是通过欣赏中国戏拉丰富多彩的表演形式及生动形象的化妆艺术，激发学生学习兴趣。学生通过欣赏、设计、制作、表演，体验京剧艺术特有的魅力，感受合作学习的乐趣。这节课要求学生综合运用所学知识，来完成不同材料的选择、设计、制作或绘画，培养学生自我表现力，提高学生制作能力，合作学习能力和创造力的目的。  </w:t>
            </w:r>
            <w:r>
              <w:rPr>
                <w:rFonts w:hint="eastAsia" w:asciiTheme="majorEastAsia" w:hAnsiTheme="majorEastAsia" w:eastAsiaTheme="majorEastAsia" w:cstheme="majorEastAsia"/>
                <w:sz w:val="24"/>
                <w:szCs w:val="24"/>
              </w:rPr>
              <w:br w:type="textWrapping"/>
            </w: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了解中国戏曲特别是京剧的文化历史和艺术特色。能根据人物的特征进行化妆和设计，能大胆准确地表达自己对戏曲人物的理解，敢于展示自己的个性。</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激发学生热爱中国传统艺术的情感及对生活的热爱。</w:t>
            </w: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重点：尝试用表演的形式表现自己对戏曲艺术的理解，表达对民族传统艺术和美好生活的热爱之情。</w:t>
            </w:r>
            <w:r>
              <w:rPr>
                <w:rFonts w:hint="eastAsia" w:asciiTheme="majorEastAsia" w:hAnsiTheme="majorEastAsia" w:eastAsiaTheme="majorEastAsia" w:cstheme="majorEastAsia"/>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难点：根据所要表演的人物进行化妆和服装设计，表演能突出人物的个性特征。</w:t>
            </w: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有关戏曲录像，图片，各种工具和材料。</w:t>
            </w:r>
            <w:r>
              <w:rPr>
                <w:rFonts w:hint="eastAsia" w:asciiTheme="majorEastAsia" w:hAnsiTheme="majorEastAsia" w:eastAsiaTheme="majorEastAsia" w:cstheme="majorEastAsia"/>
                <w:sz w:val="24"/>
                <w:szCs w:val="24"/>
              </w:rPr>
              <w:br w:type="textWrapping"/>
            </w:r>
          </w:p>
        </w:tc>
      </w:tr>
      <w:tr>
        <w:tblPrEx>
          <w:tblCellMar>
            <w:top w:w="0" w:type="dxa"/>
            <w:left w:w="0" w:type="dxa"/>
            <w:bottom w:w="0" w:type="dxa"/>
            <w:right w:w="0" w:type="dxa"/>
          </w:tblCellMar>
        </w:tblPrEx>
        <w:trPr>
          <w:trHeight w:val="1395"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w:t>
            </w: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戏曲人物》</w:t>
            </w: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课属于“造型.表现”领域，也市中国画系列课程之一。引导学生在原有的知识技能基础上，进一步学习简练、概括的笔墨方法，了解戏曲人物的艺术特点，抓住人物生动、传神的表情与动作，进一步提高学生中国话造型表现能力。</w:t>
            </w: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1.通过收集资料和欣赏戏曲表演等活动，了解中国戏曲的艺术特色及戏曲人物的表演特征。</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2.运用水墨画的基本技法表现学生喜爱的戏曲人物。</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3.通过欣赏和表现戏曲人物，让学生感受戏曲的魅力，促进学生对中华优秀传统文化的热爱之情。</w:t>
            </w:r>
            <w:r>
              <w:rPr>
                <w:rFonts w:hint="eastAsia" w:asciiTheme="majorEastAsia" w:hAnsiTheme="majorEastAsia" w:eastAsiaTheme="majorEastAsia" w:cstheme="majorEastAsia"/>
                <w:sz w:val="24"/>
                <w:szCs w:val="24"/>
              </w:rPr>
              <w:br w:type="textWrapping"/>
            </w: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重点：了解京剧行当的相关知识以及水墨表现戏曲人物的方法。</w:t>
            </w:r>
            <w:r>
              <w:rPr>
                <w:rFonts w:hint="eastAsia" w:asciiTheme="majorEastAsia" w:hAnsiTheme="majorEastAsia" w:eastAsiaTheme="majorEastAsia" w:cstheme="majorEastAsia"/>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难点：如何用水墨表现出传统京剧人物的造型特点。</w:t>
            </w:r>
            <w:r>
              <w:rPr>
                <w:rFonts w:hint="eastAsia" w:asciiTheme="majorEastAsia" w:hAnsiTheme="majorEastAsia" w:eastAsiaTheme="majorEastAsia" w:cstheme="majorEastAsia"/>
                <w:sz w:val="24"/>
                <w:szCs w:val="24"/>
              </w:rPr>
              <w:br w:type="textWrapping"/>
            </w: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课件、各种戏曲人物造型图片，小组学习任务图片（将一张完整的水墨戏曲人物图片按小组撕成若干张碎图片），水墨画工具。</w:t>
            </w:r>
          </w:p>
        </w:tc>
      </w:tr>
      <w:tr>
        <w:tblPrEx>
          <w:shd w:val="clear" w:color="auto" w:fill="FFFFFF"/>
          <w:tblCellMar>
            <w:top w:w="0" w:type="dxa"/>
            <w:left w:w="0" w:type="dxa"/>
            <w:bottom w:w="0" w:type="dxa"/>
            <w:right w:w="0" w:type="dxa"/>
          </w:tblCellMar>
        </w:tblPrEx>
        <w:trPr>
          <w:trHeight w:val="1395"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11</w:t>
            </w: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画故事》</w:t>
            </w: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课旨在让学生了解如何用中国画的表现形式对文学作品进行描绘，检验一下学生们对中国画的材料和工具在实际生活中的运用能力。同时还力图在表现故事场景中，丰富学生的只是层面，激发学生所学习兴趣和创作激情。引导他们能够在生活中汲取素材，在收集和查找相关资料及创作过程中，逐渐意识到艺术创作源于生活、高于生活，要提高自己的修养和审美能力必须勤于思考、勇于实践。深入生活的道理。</w:t>
            </w:r>
            <w:r>
              <w:rPr>
                <w:rFonts w:hint="eastAsia" w:asciiTheme="majorEastAsia" w:hAnsiTheme="majorEastAsia" w:eastAsiaTheme="majorEastAsia" w:cstheme="majorEastAsia"/>
                <w:sz w:val="24"/>
                <w:szCs w:val="24"/>
              </w:rPr>
              <w:br w:type="textWrapping"/>
            </w: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欣赏各种小故事，体验创造的乐趣。引导学生把自己身边发生的一个故事通过一个或多个画面表现出来。 </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运用多种方式创作画的内容，加上丰富的想象，合理的格式，使画面更加生动、有趣。培养学生的自我动手能力、审美能力、想象能力和创作能力。 </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培养学生热爱生活的情感，从小养成爱观察、爱动脑的好习惯。教学重点难点：故事内容的体现和多种材料的运用。构图合理、画面生动有趣。 </w:t>
            </w:r>
            <w:r>
              <w:rPr>
                <w:rFonts w:hint="eastAsia" w:asciiTheme="majorEastAsia" w:hAnsiTheme="majorEastAsia" w:eastAsiaTheme="majorEastAsia" w:cstheme="majorEastAsia"/>
                <w:sz w:val="24"/>
                <w:szCs w:val="24"/>
              </w:rPr>
              <w:br w:type="textWrapping"/>
            </w: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重点：学习运用中国画形式创作一幅情节生动、主人公特点突出、构图合理的故事画面。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难点：笔墨的运用以及人物特点的表现。</w:t>
            </w: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范画、卡纸、小刀、水粉颜料或油画棒、蜡光纸、布条、泡沫、课件  </w:t>
            </w:r>
          </w:p>
        </w:tc>
      </w:tr>
      <w:tr>
        <w:tblPrEx>
          <w:shd w:val="clear" w:color="auto" w:fill="FFFFFF"/>
          <w:tblCellMar>
            <w:top w:w="0" w:type="dxa"/>
            <w:left w:w="0" w:type="dxa"/>
            <w:bottom w:w="0" w:type="dxa"/>
            <w:right w:w="0" w:type="dxa"/>
          </w:tblCellMar>
        </w:tblPrEx>
        <w:trPr>
          <w:trHeight w:val="1395"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w:t>
            </w: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动画片的今昔》</w:t>
            </w: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本课属于“欣赏.评述”学习领域，本课通过观摩录像、图片等，对动漫作品，特别是具有民族特色的国产动漫作品进行欣赏与讨论，激发学生的爱国热情，弘扬中国的传统文化。</w:t>
            </w: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1、初步了解动画片的发展过程，能说出3部－4部具有代表性的动画片名称。知道动画片中的形象是怎样动起来的。</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2、能制作一组简单的动画，能运用本课学习的有关动画和审美、技术等知识评价一部自己喜欢的动画片。</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lang w:val="en-US" w:eastAsia="zh-CN"/>
              </w:rPr>
              <w:t>3、体会制作动画片的快乐与艰辛，感受世界与民族动画片的不同美感。</w:t>
            </w: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重点：初步了解动画片的发展过程，能说出3部－4部具有代表性的中国动画片。</w:t>
            </w:r>
            <w:r>
              <w:rPr>
                <w:rFonts w:hint="eastAsia" w:asciiTheme="majorEastAsia" w:hAnsiTheme="majorEastAsia" w:eastAsiaTheme="majorEastAsia" w:cstheme="majorEastAsia"/>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难点：运用本课学习的相关知识，评述一部自己喜欢的动画片</w:t>
            </w:r>
            <w:r>
              <w:rPr>
                <w:rFonts w:hint="eastAsia" w:asciiTheme="majorEastAsia" w:hAnsiTheme="majorEastAsia" w:eastAsiaTheme="majorEastAsia" w:cstheme="majorEastAsia"/>
                <w:sz w:val="24"/>
                <w:szCs w:val="24"/>
              </w:rPr>
              <w:br w:type="textWrapping"/>
            </w: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多</w:t>
            </w:r>
            <w:r>
              <w:rPr>
                <w:rFonts w:hint="eastAsia" w:asciiTheme="majorEastAsia" w:hAnsiTheme="majorEastAsia" w:eastAsiaTheme="majorEastAsia" w:cstheme="majorEastAsia"/>
                <w:sz w:val="24"/>
                <w:szCs w:val="24"/>
              </w:rPr>
              <w:t>媒体课件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图片、范画</w:t>
            </w:r>
          </w:p>
        </w:tc>
      </w:tr>
      <w:tr>
        <w:tblPrEx>
          <w:shd w:val="clear" w:color="auto" w:fill="FFFFFF"/>
          <w:tblCellMar>
            <w:top w:w="0" w:type="dxa"/>
            <w:left w:w="0" w:type="dxa"/>
            <w:bottom w:w="0" w:type="dxa"/>
            <w:right w:w="0" w:type="dxa"/>
          </w:tblCellMar>
        </w:tblPrEx>
        <w:trPr>
          <w:trHeight w:val="2325"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《拟人化的卡通》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拟人化的卡通》是一节“造型·表现”课。教师应引导学生在欣赏卡通图片的基础上，结合自己在生活中观察过的卡通形象，设计一张拟人化的卡通创作画。教师应引导学生进一步观察不同卡通形象的外部形态，感受他们的结构特点，并针对其五官、身体、姿态等特点通过夸张、拟人化的手法，创作出富有情趣及创造性的卡通作品，体验卡通形象设计的过程，进一步提高学生的绘画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通过表现拟人化的卡通形象，进一步提高学生运用夸张的创作手法增强卡通形象的感染力，增加艺术作品情趣的造型能力。通过欣赏、设计等学习实践活动，提高学生观察能力及创造能力。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 2.</w:t>
            </w:r>
            <w:r>
              <w:rPr>
                <w:rFonts w:hint="eastAsia" w:asciiTheme="majorEastAsia" w:hAnsiTheme="majorEastAsia" w:eastAsiaTheme="majorEastAsia" w:cstheme="majorEastAsia"/>
                <w:sz w:val="24"/>
                <w:szCs w:val="24"/>
                <w:lang w:val="en-US" w:eastAsia="zh-CN"/>
              </w:rPr>
              <w:t>通过欣赏、自主探究等学习活动，运用拟人化的表现方法创作一幅有故事情节、形象又生动的动漫作品。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通过拟人卡通形象的设计及表现，激发学生热爱大自然之情及对美术创作的兴趣，在学生合作、互动的学习过程中提高其交往能力，促进学生形成与发展健康的心理素质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重点：通过夸张、拟人化的创作手法创作出拟人化的卡通作品。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难点：卡通形象的塑造与表现。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关于卡通的图片、创作过程的资料等。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tc>
      </w:tr>
      <w:tr>
        <w:tblPrEx>
          <w:shd w:val="clear" w:color="auto" w:fill="FFFFFF"/>
          <w:tblCellMar>
            <w:top w:w="0" w:type="dxa"/>
            <w:left w:w="0" w:type="dxa"/>
            <w:bottom w:w="0" w:type="dxa"/>
            <w:right w:w="0" w:type="dxa"/>
          </w:tblCellMar>
        </w:tblPrEx>
        <w:trPr>
          <w:trHeight w:val="5994"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pict>
                <v:line id="_x0000_s1031" o:spid="_x0000_s1031" o:spt="20" style="position:absolute;left:0pt;flip:y;margin-left:-2.35pt;margin-top:-0.65pt;height:1.5pt;width:411pt;z-index:251662336;mso-width-relative:page;mso-height-relative:page;" filled="f" stroked="t" coordsize="21600,21600">
                  <v:path arrowok="t"/>
                  <v:fill on="f" focussize="0,0"/>
                  <v:stroke color="#000000"/>
                  <v:imagedata o:title=""/>
                  <o:lock v:ext="edit" aspectratio="f"/>
                </v:line>
              </w:pict>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pict>
                <v:line id="_x0000_s1032" o:spid="_x0000_s1032" o:spt="20" style="position:absolute;left:0pt;margin-left:-2.35pt;margin-top:14.5pt;height:1.5pt;width:409.5pt;z-index:251663360;mso-width-relative:page;mso-height-relative:page;" fillcolor="#FFFFFF" filled="t" stroked="t" coordsize="21600,21600">
                  <v:path arrowok="t"/>
                  <v:fill on="t" color2="#FFFFFF" focussize="0,0"/>
                  <v:stroke color="#00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16</w:t>
            </w: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《留给母校的纪念》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《我的成长记录》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《剪纸中的古老记忆》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留给母校的纪念》通过学习，增强学生热爱母校的感情，使学生用学过的工艺知识和技能，制作一件精美的工艺品，送给母校作纪念。懂得自己的成长离不开母校及老师的培养，在今后的学习中要维护母校荣誉，为母校争光，对母校抱以感恩之情。综合运用已学过的美术知识、技能，用多种形式进行艺术创作，运用美术语言来表达自己对母校的怀念与感激之情。激发学生的集体主义观念、相互合作意识及探究精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的成长记录》综合已尝过的美术知识与技能，用多种形式进行艺术创作，表现出六年学习生活中最难忘的瞬间。能用美术语言来记录童年成长的足迹。通过实践活动，激发学生爱学校、爱老师，爱同学及爱生活的情感。发挥其想象力及对艺术的感受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剪纸中的古老记忆》本课时“综合·探索”领域的一个内容。剪纸是我国有着悠久历史的民间美术形式。看似平凡的一把小剪、一张红纸，为我们展开的时泱泱古国绵长的人文历史画卷。抓髻娃娃是剪纸人物题材中最为常见的一种，他的造型极具典型性。本课教材有两页，同样表现的是剪纸，教材选取了不同地域、不同民族、不同类型的剪纸作品提供给学生欣赏，力求使他们了解剪纸在我国的历史文化中衍化出的不同风貌。教材希望通过这些不通过题材、不同内容、不同风格的剪纸，使学生领略我国剪纸艺术的多姿多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1、懂得自己的成长离不开母校及老师的培养，在今后的学习中要维护母校荣誉，为母校争光，对母校抱以感恩之情。</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2、综合运用已学过的美术知识、技能，用多种形式进行艺术创作，运用美术语言来表达自己对母校的怀念与感激之情。</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3、激发学生的集体主义观念、相互合作意识及探究精神。</w:t>
            </w:r>
            <w:r>
              <w:rPr>
                <w:rFonts w:hint="eastAsia" w:asciiTheme="majorEastAsia" w:hAnsiTheme="majorEastAsia" w:eastAsiaTheme="majorEastAsia" w:cstheme="majorEastAsia"/>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⒈</w:t>
            </w:r>
            <w:r>
              <w:rPr>
                <w:rFonts w:hint="eastAsia" w:asciiTheme="majorEastAsia" w:hAnsiTheme="majorEastAsia" w:eastAsiaTheme="majorEastAsia" w:cstheme="majorEastAsia"/>
                <w:sz w:val="24"/>
                <w:szCs w:val="24"/>
              </w:rPr>
              <w:t>知识目标：通过具体的材料，认识自己在小学六年的学习生活中身体的变化、学习的进步以及生活经验的积累，知道自己的成长进步离不开学校生活，离不开老师的教导和同学们的帮助。</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⒉</w:t>
            </w:r>
            <w:r>
              <w:rPr>
                <w:rFonts w:hint="eastAsia" w:asciiTheme="majorEastAsia" w:hAnsiTheme="majorEastAsia" w:eastAsiaTheme="majorEastAsia" w:cstheme="majorEastAsia"/>
                <w:sz w:val="24"/>
                <w:szCs w:val="24"/>
              </w:rPr>
              <w:t>能力目标：能收集和整理反映自己成长进步的有关资料，并按一定的顺序进行分类整理，制作自己的成长纪念册，培养收集资料、分类和整理的能力。</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⒊</w:t>
            </w:r>
            <w:r>
              <w:rPr>
                <w:rFonts w:hint="eastAsia" w:asciiTheme="majorEastAsia" w:hAnsiTheme="majorEastAsia" w:eastAsiaTheme="majorEastAsia" w:cstheme="majorEastAsia"/>
                <w:sz w:val="24"/>
                <w:szCs w:val="24"/>
              </w:rPr>
              <w:t>情感、态度与价值观：通过教学活动，使学生能为自己的成长进步感到骄傲，增强对学校的亲近感，感受同学之间的友爱之情和老师的教育之恩。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w:t>
            </w:r>
            <w:r>
              <w:rPr>
                <w:rFonts w:hint="eastAsia" w:asciiTheme="majorEastAsia" w:hAnsiTheme="majorEastAsia" w:eastAsiaTheme="majorEastAsia" w:cstheme="majorEastAsia"/>
                <w:sz w:val="24"/>
                <w:szCs w:val="24"/>
              </w:rPr>
              <w:t>、知识与技能：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感悟多种形式的剪纸的形式风格和艺术特点，运用二方连续或单剪的方式，创造一副抓髻娃娃，可以把自己喜欢的花、动物和娃娃组合。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w:t>
            </w:r>
            <w:r>
              <w:rPr>
                <w:rFonts w:hint="eastAsia" w:asciiTheme="majorEastAsia" w:hAnsiTheme="majorEastAsia" w:eastAsiaTheme="majorEastAsia" w:cstheme="majorEastAsia"/>
                <w:sz w:val="24"/>
                <w:szCs w:val="24"/>
              </w:rPr>
              <w:t>、过程与方法：了解剪纸的历史及发展，了解剪纸的造型特点及艺术特色。了解抓髻娃娃剪纸，并结合自己喜欢的形象设计制作。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w:t>
            </w:r>
            <w:r>
              <w:rPr>
                <w:rFonts w:hint="eastAsia" w:asciiTheme="majorEastAsia" w:hAnsiTheme="majorEastAsia" w:eastAsiaTheme="majorEastAsia" w:cstheme="majorEastAsia"/>
                <w:sz w:val="24"/>
                <w:szCs w:val="24"/>
              </w:rPr>
              <w:t>、情感与价值观：了解不同地区、不同风格的民间的民间作品，从而感受到剪纸中蕴含的民间文化。</w:t>
            </w: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重点：增强学生热爱母校的感情，使学生用学过的工艺知识和技能，制作一件精美的工艺品，送给母校作纪念。综合运用已学过的美术知识、技能，用多种形式进行艺术创作，运用美术语言来表达自己对母校的怀念与感激之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教学难点：引导学生综合运用自己已学过的工艺知识和技能。把握集体创作作品的整体美感。木瓢画绘制精美。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教学重点：综合已尝过的美术知识与技能，用多种形式进行艺术创作，表现出六年学习生活中最难忘的瞬间。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教学难点</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集体创作《毕业诗集》《毕业小报》，编排时应把握好作品的整体美感及风格统一。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重点：通过对不同地域、不同风格剪纸作品的欣赏，感悟风格多样的剪纸文化及其艺术 特点。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bookmarkStart w:id="0" w:name="_GoBack"/>
            <w:bookmarkEnd w:id="0"/>
            <w:r>
              <w:rPr>
                <w:rFonts w:hint="eastAsia" w:asciiTheme="majorEastAsia" w:hAnsiTheme="majorEastAsia" w:eastAsiaTheme="majorEastAsia" w:cstheme="majorEastAsia"/>
                <w:sz w:val="24"/>
                <w:szCs w:val="24"/>
              </w:rPr>
              <w:t>难点：对《抓髻娃娃》特点的把握及对文化背景的了解。</w:t>
            </w: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多媒体课件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、图片等。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多媒体课件、图片等。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多媒体课件、图片等。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r>
      <w:tr>
        <w:tblPrEx>
          <w:shd w:val="clear" w:color="auto" w:fill="FFFFFF"/>
          <w:tblCellMar>
            <w:top w:w="0" w:type="dxa"/>
            <w:left w:w="0" w:type="dxa"/>
            <w:bottom w:w="0" w:type="dxa"/>
            <w:right w:w="0" w:type="dxa"/>
          </w:tblCellMar>
        </w:tblPrEx>
        <w:trPr>
          <w:trHeight w:val="90"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17</w:t>
            </w: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《绣在服装上的故事》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《绣在服装上的故事》通过观察和比较，了解几个少数民族服饰的名称和特点，感受少数民族多姿多彩的服饰，在活动过程中，我利用画面，让学生了解我们祖国是多民族的国家，全国共有</w:t>
            </w:r>
            <w:r>
              <w:rPr>
                <w:rFonts w:hint="eastAsia" w:asciiTheme="majorEastAsia" w:hAnsiTheme="majorEastAsia" w:eastAsiaTheme="majorEastAsia" w:cstheme="majorEastAsia"/>
                <w:sz w:val="24"/>
                <w:szCs w:val="24"/>
              </w:rPr>
              <w:t>56</w:t>
            </w:r>
            <w:r>
              <w:rPr>
                <w:rFonts w:hint="eastAsia" w:asciiTheme="majorEastAsia" w:hAnsiTheme="majorEastAsia" w:eastAsiaTheme="majorEastAsia" w:cstheme="majorEastAsia"/>
                <w:sz w:val="24"/>
                <w:szCs w:val="24"/>
              </w:rPr>
              <w:t>个民族，除了汉族以外，其他都是少数民族，各民族有各民族的服饰特点，我们壮族是个大少数民族家庭，服饰也很有特色，很漂亮，随后让学生动手制作，自己欣赏或交换欣赏各自的作品，从而使达到了活动的目标，使学生了解少数民族服饰名称和特点，以及分辨少数民族服饰特点，及制作少数民族的服饰作品，从而培养了学生热爱祖国的文化的思想感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t>、了解苗族服饰文化的内涵，能将自己喜欢的图案临摹下来，并能讲解苗族服饰上的图案寓意。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运用剪纸、刺绣、手抄报或版画等形式表现苗绣，并能向人们介绍简单的制作激发及图案寓意。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培养学生对本民族非物质文化遗产保护的观念和意识，增强民族自豪感。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重点：通过欣赏苗族形式多样、制作精美、色彩瑰丽、具有民族风格和乡土气息的图案纹样的服饰，了解有关苗族的历史、文化、习俗，感受苗族服饰图案的深刻内涵和美感。增强对祖国非物质文化遗产的认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教学难点：图案形象的特点和对比色的运用。</w:t>
            </w: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了解有关苗族的历史、文化、习俗 了解有关苗族服饰特点 搜集苗族服装、服饰图案的实物或图片。 </w:t>
            </w:r>
          </w:p>
        </w:tc>
      </w:tr>
      <w:tr>
        <w:tblPrEx>
          <w:shd w:val="clear" w:color="auto" w:fill="FFFFFF"/>
          <w:tblCellMar>
            <w:top w:w="0" w:type="dxa"/>
            <w:left w:w="0" w:type="dxa"/>
            <w:bottom w:w="0" w:type="dxa"/>
            <w:right w:w="0" w:type="dxa"/>
          </w:tblCellMar>
        </w:tblPrEx>
        <w:trPr>
          <w:trHeight w:val="90" w:hRule="atLeast"/>
        </w:trPr>
        <w:tc>
          <w:tcPr>
            <w:tcW w:w="493" w:type="dxa"/>
            <w:tcBorders>
              <w:top w:val="nil"/>
              <w:left w:val="single" w:color="auto" w:sz="6" w:space="0"/>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18</w:t>
            </w:r>
          </w:p>
        </w:tc>
        <w:tc>
          <w:tcPr>
            <w:tcW w:w="102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《复制与传播》</w:t>
            </w:r>
          </w:p>
        </w:tc>
        <w:tc>
          <w:tcPr>
            <w:tcW w:w="45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77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《复制与传播》本课是人美版小学美术六年级</w:t>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t>册第</w:t>
            </w:r>
            <w:r>
              <w:rPr>
                <w:rFonts w:hint="eastAsia" w:asciiTheme="majorEastAsia" w:hAnsiTheme="majorEastAsia" w:eastAsiaTheme="majorEastAsia" w:cstheme="majorEastAsia"/>
                <w:sz w:val="24"/>
                <w:szCs w:val="24"/>
              </w:rPr>
              <w:t>19</w:t>
            </w:r>
            <w:r>
              <w:rPr>
                <w:rFonts w:hint="eastAsia" w:asciiTheme="majorEastAsia" w:hAnsiTheme="majorEastAsia" w:eastAsiaTheme="majorEastAsia" w:cstheme="majorEastAsia"/>
                <w:sz w:val="24"/>
                <w:szCs w:val="24"/>
              </w:rPr>
              <w:t>课的教学内容，属综合</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探索学习领域。本课主要是通过欣赏颜色鲜艳浓烈、节日氛围浓郁、题材广泛丰富、画中情趣盎然的年画，引发学生的学习兴趣，引导学生了解我国古老的雕版印刷的历史，认识到它对祖国传统美术文化的传承所起到的重要作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过分析、欣赏年画，感受它带给人们的热闹、喜庆、祥和的气息，以及对未来美好生活向往的思想感情。通过欣赏不同地域、不同风格的门神像感受其装饰与色彩的美感以及门神的威武，进而激发学生热爱民俗传统文化的情感，提高学生的观察能力和绘画表现能力，体验美术活动的乐趣。</w:t>
            </w:r>
          </w:p>
        </w:tc>
        <w:tc>
          <w:tcPr>
            <w:tcW w:w="1695"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t>、简单了解有关雕版印刷的历史、制作过程与方法以及它的欣赏价值。了解民间传统年画颜色鲜艳浓烈、节日氛围浓郁、题材广泛丰富、画中情趣盎然的特点。了解门神的相关知识，感受其装饰与色彩的美感。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t>、能用欣赏中国传统绘画的方法去欣赏和解读年画，并能学习民间木版画的形式，根据门神的形象特点，运用对比色鲜明的色彩，绘制一对门神。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t>、激发学生热爱祖国民族传统绘画艺术的情感及对生活的热爱，提高学生的审美情趣和民族自豪感，培养对本民族非物质文化遗产保护的观念和意识。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tc>
        <w:tc>
          <w:tcPr>
            <w:tcW w:w="153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重点：通过学习、了解雕版印刷技术的制作方法、过程，体会它对复制和传播民间年画所起到的重要作用。通过欣赏、分析，了解年画的历史发展及作用，感受门神带给人们的威武、神奇的美感。从而提高学生的审美情趣，激发民族自豪感，培养对本民族非物质文化遗产保护的观念和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教学难点：感受不同流派年画的区别，门神形象的构思设计。</w:t>
            </w:r>
          </w:p>
        </w:tc>
        <w:tc>
          <w:tcPr>
            <w:tcW w:w="1290" w:type="dxa"/>
            <w:tcBorders>
              <w:top w:val="nil"/>
              <w:left w:val="nil"/>
              <w:bottom w:val="single" w:color="auto" w:sz="6" w:space="0"/>
              <w:right w:val="single" w:color="auto" w:sz="6" w:space="0"/>
            </w:tcBorders>
            <w:shd w:val="clear" w:color="auto" w:fill="auto"/>
            <w:tcMar>
              <w:top w:w="0" w:type="dxa"/>
              <w:left w:w="75" w:type="dxa"/>
              <w:bottom w:w="0" w:type="dxa"/>
              <w:right w:w="75" w:type="dxa"/>
            </w:tcMa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雕版印刷的制作过程的图片、不同地区、不同内容的年画图片、各类门神的画像图片</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jZmVjOGY3OTJlMjhjYWFiMzJiOTBkOTNmY2I5YzcifQ=="/>
  </w:docVars>
  <w:rsids>
    <w:rsidRoot w:val="002D4C93"/>
    <w:rsid w:val="002D4C93"/>
    <w:rsid w:val="0088260C"/>
    <w:rsid w:val="00FC7464"/>
    <w:rsid w:val="15322D5F"/>
    <w:rsid w:val="5C761E49"/>
    <w:rsid w:val="7E6B0C8A"/>
    <w:rsid w:val="7F98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1067</Words>
  <Characters>6084</Characters>
  <Lines>50</Lines>
  <Paragraphs>14</Paragraphs>
  <TotalTime>6</TotalTime>
  <ScaleCrop>false</ScaleCrop>
  <LinksUpToDate>false</LinksUpToDate>
  <CharactersWithSpaces>7137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2018-12-13T02:09:00Z</dcterms:created>
  <dc:creator>Administrator</dc:creator>
  <cp:lastModifiedBy>WPS_1591242671</cp:lastModifiedBy>
  <dcterms:modified xsi:type="dcterms:W3CDTF">2024-02-27T00:44:02Z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46E1CD0BB52749589634C90392EF34EA_12</vt:lpwstr>
  </property>
</Properties>
</file>